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A51" w:rsidRDefault="00151A51" w:rsidP="00151A51">
      <w:pPr>
        <w:spacing w:line="360" w:lineRule="auto"/>
        <w:jc w:val="both"/>
        <w:rPr>
          <w:b/>
          <w:color w:val="0D0D0D" w:themeColor="text1" w:themeTint="F2"/>
          <w:szCs w:val="28"/>
        </w:rPr>
      </w:pPr>
      <w:r w:rsidRPr="00151A51">
        <w:rPr>
          <w:b/>
          <w:noProof/>
          <w:color w:val="0D0D0D" w:themeColor="text1" w:themeTint="F2"/>
          <w:szCs w:val="28"/>
        </w:rPr>
        <w:drawing>
          <wp:inline distT="0" distB="0" distL="0" distR="0">
            <wp:extent cx="5940041" cy="8696325"/>
            <wp:effectExtent l="0" t="0" r="3810" b="0"/>
            <wp:docPr id="1" name="Рисунок 1" descr="C:\Users\Ира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а\Desktop\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178" cy="86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A51" w:rsidRDefault="00151A51" w:rsidP="00151A51">
      <w:pPr>
        <w:spacing w:line="276" w:lineRule="auto"/>
        <w:ind w:firstLine="709"/>
        <w:jc w:val="center"/>
        <w:rPr>
          <w:b/>
          <w:bCs/>
          <w:color w:val="0D0D0D" w:themeColor="text1" w:themeTint="F2"/>
          <w:sz w:val="28"/>
          <w:szCs w:val="28"/>
        </w:rPr>
      </w:pPr>
    </w:p>
    <w:p w:rsidR="00151A51" w:rsidRDefault="00151A51" w:rsidP="00151A51">
      <w:pPr>
        <w:spacing w:line="276" w:lineRule="auto"/>
        <w:ind w:firstLine="709"/>
        <w:jc w:val="center"/>
        <w:rPr>
          <w:b/>
          <w:bCs/>
          <w:color w:val="0D0D0D" w:themeColor="text1" w:themeTint="F2"/>
          <w:sz w:val="28"/>
          <w:szCs w:val="28"/>
        </w:rPr>
      </w:pPr>
    </w:p>
    <w:p w:rsidR="00151A51" w:rsidRDefault="00151A51" w:rsidP="00151A51">
      <w:pPr>
        <w:spacing w:line="276" w:lineRule="auto"/>
        <w:ind w:firstLine="709"/>
        <w:jc w:val="center"/>
        <w:rPr>
          <w:b/>
          <w:bCs/>
          <w:color w:val="0D0D0D" w:themeColor="text1" w:themeTint="F2"/>
          <w:sz w:val="28"/>
          <w:szCs w:val="28"/>
        </w:rPr>
      </w:pPr>
    </w:p>
    <w:p w:rsidR="00151A51" w:rsidRDefault="00151A51" w:rsidP="00151A51">
      <w:pPr>
        <w:spacing w:line="276" w:lineRule="auto"/>
        <w:ind w:firstLine="709"/>
        <w:jc w:val="center"/>
        <w:rPr>
          <w:b/>
          <w:bCs/>
          <w:color w:val="0D0D0D" w:themeColor="text1" w:themeTint="F2"/>
          <w:sz w:val="28"/>
          <w:szCs w:val="28"/>
        </w:rPr>
      </w:pPr>
    </w:p>
    <w:p w:rsidR="00151A51" w:rsidRDefault="00151A51" w:rsidP="00151A51">
      <w:pPr>
        <w:spacing w:line="276" w:lineRule="auto"/>
        <w:ind w:firstLine="709"/>
        <w:jc w:val="center"/>
        <w:rPr>
          <w:b/>
          <w:bCs/>
          <w:color w:val="0D0D0D" w:themeColor="text1" w:themeTint="F2"/>
          <w:sz w:val="28"/>
          <w:szCs w:val="28"/>
        </w:rPr>
      </w:pPr>
      <w:r>
        <w:rPr>
          <w:b/>
          <w:bCs/>
          <w:color w:val="0D0D0D" w:themeColor="text1" w:themeTint="F2"/>
          <w:sz w:val="28"/>
          <w:szCs w:val="28"/>
        </w:rPr>
        <w:t>1. Общие положения.</w:t>
      </w:r>
    </w:p>
    <w:p w:rsidR="00151A51" w:rsidRDefault="00151A51" w:rsidP="00151A51">
      <w:pPr>
        <w:pStyle w:val="a4"/>
        <w:numPr>
          <w:ilvl w:val="1"/>
          <w:numId w:val="1"/>
        </w:numPr>
        <w:suppressAutoHyphens/>
        <w:spacing w:line="276" w:lineRule="auto"/>
        <w:ind w:left="0"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Настоящее Положение разработано в соответствии </w:t>
      </w:r>
      <w:proofErr w:type="spellStart"/>
      <w:r>
        <w:rPr>
          <w:color w:val="0D0D0D" w:themeColor="text1" w:themeTint="F2"/>
          <w:sz w:val="28"/>
          <w:szCs w:val="28"/>
        </w:rPr>
        <w:t>с</w:t>
      </w:r>
      <w:r>
        <w:rPr>
          <w:bCs/>
          <w:color w:val="0D0D0D" w:themeColor="text1" w:themeTint="F2"/>
          <w:sz w:val="28"/>
          <w:szCs w:val="28"/>
        </w:rPr>
        <w:t>Федеральным</w:t>
      </w:r>
      <w:proofErr w:type="spellEnd"/>
      <w:r>
        <w:rPr>
          <w:bCs/>
          <w:color w:val="0D0D0D" w:themeColor="text1" w:themeTint="F2"/>
          <w:sz w:val="28"/>
          <w:szCs w:val="28"/>
        </w:rPr>
        <w:t xml:space="preserve"> законом «Об образовании в РФ</w:t>
      </w:r>
      <w:r>
        <w:rPr>
          <w:bCs/>
          <w:color w:val="0D0D0D" w:themeColor="text1" w:themeTint="F2"/>
          <w:sz w:val="28"/>
          <w:szCs w:val="28"/>
        </w:rPr>
        <w:t xml:space="preserve"> </w:t>
      </w:r>
      <w:bookmarkStart w:id="0" w:name="_GoBack"/>
      <w:bookmarkEnd w:id="0"/>
      <w:r>
        <w:rPr>
          <w:color w:val="0D0D0D" w:themeColor="text1" w:themeTint="F2"/>
          <w:sz w:val="28"/>
          <w:szCs w:val="28"/>
        </w:rPr>
        <w:t xml:space="preserve">от 29 декабря 2012 г. № 273-ФЗ, Приказом Министерства образования и науки РФ от 17 октября 2013 г. № 1155 </w:t>
      </w:r>
      <w:r>
        <w:rPr>
          <w:bCs/>
          <w:color w:val="0D0D0D" w:themeColor="text1" w:themeTint="F2"/>
          <w:sz w:val="28"/>
          <w:szCs w:val="28"/>
        </w:rPr>
        <w:t>«Об утверждении федерального государственного образовательного стандарта дошкольного образования»</w:t>
      </w:r>
      <w:r>
        <w:rPr>
          <w:color w:val="0D0D0D" w:themeColor="text1" w:themeTint="F2"/>
          <w:sz w:val="28"/>
          <w:szCs w:val="28"/>
        </w:rPr>
        <w:t xml:space="preserve"> (Зарегистрировано в Минюсте РФ 14 ноября 2013 г. № 30384), Постановлением  Главного государственного санитарного врача Российской Федерации от 15 мая 2013 г. № 26 «Об утверждении СанПиН 2.4.1.3049-13 </w:t>
      </w:r>
      <w:r>
        <w:rPr>
          <w:bCs/>
          <w:color w:val="0D0D0D" w:themeColor="text1" w:themeTint="F2"/>
          <w:sz w:val="28"/>
          <w:szCs w:val="28"/>
        </w:rPr>
        <w:t>«Санитарно- эпидемиологические требования к устройству, содержанию и организации режима работы дошкольных образовательных организаций»</w:t>
      </w:r>
      <w:r>
        <w:rPr>
          <w:color w:val="0D0D0D" w:themeColor="text1" w:themeTint="F2"/>
          <w:sz w:val="28"/>
          <w:szCs w:val="28"/>
        </w:rPr>
        <w:t xml:space="preserve"> (Зарегистрировано в Минюсте России 29 мая 2013 г. № 28564), Приказом Министерства образования и науки РФ от 30 августа 2013 г. № 1014 </w:t>
      </w:r>
      <w:r>
        <w:rPr>
          <w:bCs/>
          <w:color w:val="0D0D0D" w:themeColor="text1" w:themeTint="F2"/>
          <w:sz w:val="28"/>
          <w:szCs w:val="28"/>
        </w:rPr>
        <w:t>«Об утверждении Порядка организации и осуществления образовательной деятельности по основным общеобразовательным программам – образовательным программам дошкольного образования»</w:t>
      </w:r>
      <w:r>
        <w:rPr>
          <w:color w:val="0D0D0D" w:themeColor="text1" w:themeTint="F2"/>
          <w:sz w:val="28"/>
          <w:szCs w:val="28"/>
        </w:rPr>
        <w:t>(Зарегистрировано в Минюсте России 26.09.2013 № 30038).</w:t>
      </w:r>
    </w:p>
    <w:p w:rsidR="00151A51" w:rsidRDefault="00151A51" w:rsidP="00151A51">
      <w:pPr>
        <w:pStyle w:val="a4"/>
        <w:numPr>
          <w:ilvl w:val="1"/>
          <w:numId w:val="1"/>
        </w:numPr>
        <w:suppressAutoHyphens/>
        <w:spacing w:line="276" w:lineRule="auto"/>
        <w:ind w:left="0"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Образовательная программа дошкольного образования (далее - Программа) разрабатывается, утверждается и реализуется в образовательном учреждении на основе ФГОС дошкольного образования и с учетом примерных основных общеобразовательных программ дошкольного образования, внесенных в федеральный реестр примерных общеобразовательных программ.</w:t>
      </w:r>
    </w:p>
    <w:p w:rsidR="00151A51" w:rsidRDefault="00151A51" w:rsidP="00151A51">
      <w:pPr>
        <w:pStyle w:val="a4"/>
        <w:numPr>
          <w:ilvl w:val="1"/>
          <w:numId w:val="1"/>
        </w:numPr>
        <w:spacing w:line="276" w:lineRule="auto"/>
        <w:ind w:left="0"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Программа определяет содержание и организацию образовательного процесса для детей дошкольного возраста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возраста.</w:t>
      </w:r>
    </w:p>
    <w:p w:rsidR="00151A51" w:rsidRDefault="00151A51" w:rsidP="00151A51">
      <w:pPr>
        <w:pStyle w:val="a4"/>
        <w:numPr>
          <w:ilvl w:val="1"/>
          <w:numId w:val="1"/>
        </w:numPr>
        <w:tabs>
          <w:tab w:val="left" w:pos="1080"/>
        </w:tabs>
        <w:spacing w:line="276" w:lineRule="auto"/>
        <w:ind w:left="0"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Образовательная программа есть внутренний образовательный стандарт, определяющий эффективность образовательной деятельности на основе реализуемого содержания и средств организации работы с детьми.</w:t>
      </w:r>
    </w:p>
    <w:p w:rsidR="00151A51" w:rsidRDefault="00151A51" w:rsidP="00151A51">
      <w:pPr>
        <w:suppressAutoHyphens/>
        <w:spacing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</w:p>
    <w:p w:rsidR="00151A51" w:rsidRDefault="00151A51" w:rsidP="00151A51">
      <w:pPr>
        <w:pStyle w:val="a4"/>
        <w:numPr>
          <w:ilvl w:val="0"/>
          <w:numId w:val="1"/>
        </w:numPr>
        <w:tabs>
          <w:tab w:val="left" w:pos="1985"/>
          <w:tab w:val="left" w:pos="2410"/>
        </w:tabs>
        <w:spacing w:line="276" w:lineRule="auto"/>
        <w:ind w:left="0" w:right="566" w:firstLine="1560"/>
        <w:jc w:val="center"/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Содержание и структура образовательной программы.</w:t>
      </w:r>
    </w:p>
    <w:p w:rsidR="00151A51" w:rsidRDefault="00151A51" w:rsidP="00151A51">
      <w:pPr>
        <w:pStyle w:val="a4"/>
        <w:numPr>
          <w:ilvl w:val="1"/>
          <w:numId w:val="1"/>
        </w:numPr>
        <w:spacing w:line="276" w:lineRule="auto"/>
        <w:ind w:left="0"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Образовательная программа обеспечивает развитие личности детей дошкольного возраста в различных видах общения и деятельности с </w:t>
      </w:r>
      <w:r>
        <w:rPr>
          <w:color w:val="0D0D0D" w:themeColor="text1" w:themeTint="F2"/>
          <w:sz w:val="28"/>
          <w:szCs w:val="28"/>
        </w:rPr>
        <w:lastRenderedPageBreak/>
        <w:t>учетом их возрастных, индивидуальных, психологических и физиологических особенностей и должна быть направлена на решение задач, указанных в пункте 1.6 ФГОС ДО.</w:t>
      </w:r>
    </w:p>
    <w:p w:rsidR="00151A51" w:rsidRDefault="00151A51" w:rsidP="00151A51">
      <w:pPr>
        <w:spacing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2.2. Образовательная 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151A51" w:rsidRDefault="00151A51" w:rsidP="00151A51">
      <w:pPr>
        <w:tabs>
          <w:tab w:val="left" w:pos="142"/>
        </w:tabs>
        <w:spacing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2.3. Образовательная программа направлена на:</w:t>
      </w:r>
    </w:p>
    <w:p w:rsidR="00151A51" w:rsidRDefault="00151A51" w:rsidP="00151A51">
      <w:pPr>
        <w:numPr>
          <w:ilvl w:val="0"/>
          <w:numId w:val="2"/>
        </w:numPr>
        <w:spacing w:line="276" w:lineRule="auto"/>
        <w:ind w:left="0"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151A51" w:rsidRDefault="00151A51" w:rsidP="00151A51">
      <w:pPr>
        <w:numPr>
          <w:ilvl w:val="0"/>
          <w:numId w:val="2"/>
        </w:numPr>
        <w:spacing w:line="276" w:lineRule="auto"/>
        <w:ind w:left="0"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151A51" w:rsidRDefault="00151A51" w:rsidP="00151A51">
      <w:pPr>
        <w:spacing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2.4. При разработке образовательной программы СП МБДОУ определяет продолжительность пребывания детей и режим работы учреждения в соответствии с объемом решаемых задач образовательной деятельности, предельную наполняемость групп. </w:t>
      </w:r>
    </w:p>
    <w:p w:rsidR="00151A51" w:rsidRDefault="00151A51" w:rsidP="00151A51">
      <w:pPr>
        <w:spacing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2.5. </w:t>
      </w:r>
      <w:proofErr w:type="gramStart"/>
      <w:r>
        <w:rPr>
          <w:color w:val="0D0D0D" w:themeColor="text1" w:themeTint="F2"/>
          <w:sz w:val="28"/>
          <w:szCs w:val="28"/>
        </w:rPr>
        <w:t>Содержание  образовательной</w:t>
      </w:r>
      <w:proofErr w:type="gramEnd"/>
      <w:r>
        <w:rPr>
          <w:color w:val="0D0D0D" w:themeColor="text1" w:themeTint="F2"/>
          <w:sz w:val="28"/>
          <w:szCs w:val="28"/>
        </w:rPr>
        <w:t xml:space="preserve">  программы должно обеспечивать развитие </w:t>
      </w:r>
    </w:p>
    <w:p w:rsidR="00151A51" w:rsidRDefault="00151A51" w:rsidP="00151A51">
      <w:pPr>
        <w:spacing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</w:t>
      </w:r>
      <w:r>
        <w:rPr>
          <w:b/>
          <w:color w:val="0D0D0D" w:themeColor="text1" w:themeTint="F2"/>
          <w:sz w:val="28"/>
          <w:szCs w:val="28"/>
        </w:rPr>
        <w:t>образовательные области):</w:t>
      </w:r>
    </w:p>
    <w:p w:rsidR="00151A51" w:rsidRDefault="00151A51" w:rsidP="00151A51">
      <w:pPr>
        <w:numPr>
          <w:ilvl w:val="0"/>
          <w:numId w:val="3"/>
        </w:numPr>
        <w:spacing w:line="276" w:lineRule="auto"/>
        <w:ind w:left="0"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социально-коммуникативное развитие;</w:t>
      </w:r>
    </w:p>
    <w:p w:rsidR="00151A51" w:rsidRDefault="00151A51" w:rsidP="00151A51">
      <w:pPr>
        <w:numPr>
          <w:ilvl w:val="0"/>
          <w:numId w:val="3"/>
        </w:numPr>
        <w:spacing w:line="276" w:lineRule="auto"/>
        <w:ind w:left="0"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познавательное развитие; </w:t>
      </w:r>
    </w:p>
    <w:p w:rsidR="00151A51" w:rsidRDefault="00151A51" w:rsidP="00151A51">
      <w:pPr>
        <w:numPr>
          <w:ilvl w:val="0"/>
          <w:numId w:val="3"/>
        </w:numPr>
        <w:spacing w:line="276" w:lineRule="auto"/>
        <w:ind w:left="0"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речевое развитие;</w:t>
      </w:r>
    </w:p>
    <w:p w:rsidR="00151A51" w:rsidRDefault="00151A51" w:rsidP="00151A51">
      <w:pPr>
        <w:numPr>
          <w:ilvl w:val="0"/>
          <w:numId w:val="3"/>
        </w:numPr>
        <w:spacing w:line="276" w:lineRule="auto"/>
        <w:ind w:left="0"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художественно-эстетическое развитие;</w:t>
      </w:r>
    </w:p>
    <w:p w:rsidR="00151A51" w:rsidRDefault="00151A51" w:rsidP="00151A51">
      <w:pPr>
        <w:numPr>
          <w:ilvl w:val="0"/>
          <w:numId w:val="3"/>
        </w:numPr>
        <w:spacing w:line="276" w:lineRule="auto"/>
        <w:ind w:left="0"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физическое развитие.</w:t>
      </w:r>
    </w:p>
    <w:p w:rsidR="00151A51" w:rsidRDefault="00151A51" w:rsidP="00151A51">
      <w:pPr>
        <w:spacing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Социально-коммуникативное развитие</w:t>
      </w:r>
      <w:r>
        <w:rPr>
          <w:color w:val="0D0D0D" w:themeColor="text1" w:themeTint="F2"/>
          <w:sz w:val="28"/>
          <w:szCs w:val="28"/>
        </w:rPr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ребенка с взрослыми и сверстниками; становление самостоятельности, целенаправленности и </w:t>
      </w:r>
      <w:proofErr w:type="spellStart"/>
      <w:r>
        <w:rPr>
          <w:color w:val="0D0D0D" w:themeColor="text1" w:themeTint="F2"/>
          <w:sz w:val="28"/>
          <w:szCs w:val="28"/>
        </w:rPr>
        <w:t>саморегуляции</w:t>
      </w:r>
      <w:proofErr w:type="spellEnd"/>
      <w:r>
        <w:rPr>
          <w:color w:val="0D0D0D" w:themeColor="text1" w:themeTint="F2"/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</w:t>
      </w:r>
      <w:r>
        <w:rPr>
          <w:color w:val="0D0D0D" w:themeColor="text1" w:themeTint="F2"/>
          <w:sz w:val="28"/>
          <w:szCs w:val="28"/>
        </w:rPr>
        <w:lastRenderedPageBreak/>
        <w:t>формирование уважительного отношения и чувства принадлежности к своей семье и к сообществу детей и взрослых в ДОУ;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151A51" w:rsidRDefault="00151A51" w:rsidP="00151A51">
      <w:pPr>
        <w:spacing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Познавательное развитие</w:t>
      </w:r>
      <w:r>
        <w:rPr>
          <w:color w:val="0D0D0D" w:themeColor="text1" w:themeTint="F2"/>
          <w:sz w:val="28"/>
          <w:szCs w:val="28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Земля, </w:t>
      </w:r>
      <w:proofErr w:type="spellStart"/>
      <w:r>
        <w:rPr>
          <w:color w:val="0D0D0D" w:themeColor="text1" w:themeTint="F2"/>
          <w:sz w:val="28"/>
          <w:szCs w:val="28"/>
        </w:rPr>
        <w:t>какобщемдоме</w:t>
      </w:r>
      <w:proofErr w:type="spellEnd"/>
      <w:r>
        <w:rPr>
          <w:color w:val="0D0D0D" w:themeColor="text1" w:themeTint="F2"/>
          <w:sz w:val="28"/>
          <w:szCs w:val="28"/>
        </w:rPr>
        <w:t xml:space="preserve"> людей, об особенностях ее природы, многообразии стран и народов мира.</w:t>
      </w:r>
    </w:p>
    <w:p w:rsidR="00151A51" w:rsidRDefault="00151A51" w:rsidP="00151A51">
      <w:pPr>
        <w:spacing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Речевое развитие</w:t>
      </w:r>
      <w:r>
        <w:rPr>
          <w:color w:val="0D0D0D" w:themeColor="text1" w:themeTint="F2"/>
          <w:sz w:val="28"/>
          <w:szCs w:val="28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151A51" w:rsidRDefault="00151A51" w:rsidP="00151A51">
      <w:pPr>
        <w:spacing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 xml:space="preserve">Художественно-эстетическое </w:t>
      </w:r>
      <w:proofErr w:type="spellStart"/>
      <w:r>
        <w:rPr>
          <w:b/>
          <w:color w:val="0D0D0D" w:themeColor="text1" w:themeTint="F2"/>
          <w:sz w:val="28"/>
          <w:szCs w:val="28"/>
        </w:rPr>
        <w:t>развитие</w:t>
      </w:r>
      <w:r>
        <w:rPr>
          <w:color w:val="0D0D0D" w:themeColor="text1" w:themeTint="F2"/>
          <w:sz w:val="28"/>
          <w:szCs w:val="28"/>
        </w:rPr>
        <w:t>предполагает</w:t>
      </w:r>
      <w:proofErr w:type="spellEnd"/>
      <w:r>
        <w:rPr>
          <w:color w:val="0D0D0D" w:themeColor="text1" w:themeTint="F2"/>
          <w:sz w:val="28"/>
          <w:szCs w:val="28"/>
        </w:rPr>
        <w:t xml:space="preserve">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151A51" w:rsidRDefault="00151A51" w:rsidP="00151A51">
      <w:pPr>
        <w:spacing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Физическое развитие</w:t>
      </w:r>
      <w:r>
        <w:rPr>
          <w:color w:val="0D0D0D" w:themeColor="text1" w:themeTint="F2"/>
          <w:sz w:val="28"/>
          <w:szCs w:val="28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</w:t>
      </w:r>
      <w:r>
        <w:rPr>
          <w:color w:val="0D0D0D" w:themeColor="text1" w:themeTint="F2"/>
          <w:sz w:val="28"/>
          <w:szCs w:val="28"/>
        </w:rPr>
        <w:lastRenderedPageBreak/>
        <w:t xml:space="preserve">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>
        <w:rPr>
          <w:color w:val="0D0D0D" w:themeColor="text1" w:themeTint="F2"/>
          <w:sz w:val="28"/>
          <w:szCs w:val="28"/>
        </w:rPr>
        <w:t>саморегуляции</w:t>
      </w:r>
      <w:proofErr w:type="spellEnd"/>
      <w:r>
        <w:rPr>
          <w:color w:val="0D0D0D" w:themeColor="text1" w:themeTint="F2"/>
          <w:sz w:val="28"/>
          <w:szCs w:val="28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151A51" w:rsidRDefault="00151A51" w:rsidP="00151A51">
      <w:pPr>
        <w:spacing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2.6.Конкретное содержание указанных образовательных областей зависит от возрастных и индивидуальных особенностей детей, определяется целями и задачами образовательной программы и может реализовываться в </w:t>
      </w:r>
      <w:proofErr w:type="spellStart"/>
      <w:r>
        <w:rPr>
          <w:color w:val="0D0D0D" w:themeColor="text1" w:themeTint="F2"/>
          <w:sz w:val="28"/>
          <w:szCs w:val="28"/>
        </w:rPr>
        <w:t>различныхвидах</w:t>
      </w:r>
      <w:proofErr w:type="spellEnd"/>
      <w:r>
        <w:rPr>
          <w:color w:val="0D0D0D" w:themeColor="text1" w:themeTint="F2"/>
          <w:sz w:val="28"/>
          <w:szCs w:val="28"/>
        </w:rPr>
        <w:t xml:space="preserve"> деятельности (общении, игре, познавательно-исследовательской деятельности - как сквозных механизмах развития ребенка):</w:t>
      </w:r>
    </w:p>
    <w:p w:rsidR="00151A51" w:rsidRDefault="00151A51" w:rsidP="00151A51">
      <w:pPr>
        <w:numPr>
          <w:ilvl w:val="0"/>
          <w:numId w:val="4"/>
        </w:numPr>
        <w:tabs>
          <w:tab w:val="num" w:pos="0"/>
        </w:tabs>
        <w:spacing w:line="276" w:lineRule="auto"/>
        <w:ind w:left="0" w:firstLine="709"/>
        <w:jc w:val="both"/>
        <w:rPr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 xml:space="preserve">в раннем возрасте (от 1,8 до 3 </w:t>
      </w:r>
      <w:proofErr w:type="gramStart"/>
      <w:r>
        <w:rPr>
          <w:b/>
          <w:color w:val="0D0D0D" w:themeColor="text1" w:themeTint="F2"/>
          <w:sz w:val="28"/>
          <w:szCs w:val="28"/>
        </w:rPr>
        <w:t>лет)</w:t>
      </w:r>
      <w:r>
        <w:rPr>
          <w:color w:val="0D0D0D" w:themeColor="text1" w:themeTint="F2"/>
          <w:sz w:val="28"/>
          <w:szCs w:val="28"/>
        </w:rPr>
        <w:t>-</w:t>
      </w:r>
      <w:proofErr w:type="gramEnd"/>
      <w:r>
        <w:rPr>
          <w:color w:val="0D0D0D" w:themeColor="text1" w:themeTint="F2"/>
          <w:sz w:val="28"/>
          <w:szCs w:val="28"/>
        </w:rPr>
        <w:t xml:space="preserve">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 (ложка, совок, лопатка и пр.), восприятие смысла музыки, сказок, стихов, рассматривание картинок, двигательная активность;</w:t>
      </w:r>
    </w:p>
    <w:p w:rsidR="00151A51" w:rsidRDefault="00151A51" w:rsidP="00151A51">
      <w:pPr>
        <w:numPr>
          <w:ilvl w:val="0"/>
          <w:numId w:val="4"/>
        </w:numPr>
        <w:tabs>
          <w:tab w:val="num" w:pos="0"/>
        </w:tabs>
        <w:spacing w:line="276" w:lineRule="auto"/>
        <w:ind w:left="0" w:firstLine="709"/>
        <w:jc w:val="both"/>
        <w:rPr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 xml:space="preserve">для детей дошкольного возраста (от </w:t>
      </w:r>
      <w:proofErr w:type="gramStart"/>
      <w:r>
        <w:rPr>
          <w:b/>
          <w:color w:val="0D0D0D" w:themeColor="text1" w:themeTint="F2"/>
          <w:sz w:val="28"/>
          <w:szCs w:val="28"/>
        </w:rPr>
        <w:t>3  до</w:t>
      </w:r>
      <w:proofErr w:type="gramEnd"/>
      <w:r>
        <w:rPr>
          <w:b/>
          <w:color w:val="0D0D0D" w:themeColor="text1" w:themeTint="F2"/>
          <w:sz w:val="28"/>
          <w:szCs w:val="28"/>
        </w:rPr>
        <w:t xml:space="preserve"> 7 лет)</w:t>
      </w:r>
      <w:r>
        <w:rPr>
          <w:color w:val="0D0D0D" w:themeColor="text1" w:themeTint="F2"/>
          <w:sz w:val="28"/>
          <w:szCs w:val="28"/>
        </w:rPr>
        <w:t xml:space="preserve"> - ряд видов деятельности, таких как </w:t>
      </w:r>
      <w:r>
        <w:rPr>
          <w:b/>
          <w:color w:val="0D0D0D" w:themeColor="text1" w:themeTint="F2"/>
          <w:sz w:val="28"/>
          <w:szCs w:val="28"/>
        </w:rPr>
        <w:t>игровая</w:t>
      </w:r>
      <w:r>
        <w:rPr>
          <w:color w:val="0D0D0D" w:themeColor="text1" w:themeTint="F2"/>
          <w:sz w:val="28"/>
          <w:szCs w:val="28"/>
        </w:rPr>
        <w:t>, включая сюжетно-ролевую игру, игру с правилами и другие виды игры,</w:t>
      </w:r>
    </w:p>
    <w:p w:rsidR="00151A51" w:rsidRDefault="00151A51" w:rsidP="00151A51">
      <w:pPr>
        <w:numPr>
          <w:ilvl w:val="0"/>
          <w:numId w:val="5"/>
        </w:numPr>
        <w:spacing w:line="276" w:lineRule="auto"/>
        <w:ind w:left="0" w:firstLine="709"/>
        <w:jc w:val="both"/>
        <w:rPr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коммуникативная</w:t>
      </w:r>
      <w:r>
        <w:rPr>
          <w:color w:val="0D0D0D" w:themeColor="text1" w:themeTint="F2"/>
          <w:sz w:val="28"/>
          <w:szCs w:val="28"/>
        </w:rPr>
        <w:t xml:space="preserve"> (общение и взаимодействие с взрослыми и сверстниками),</w:t>
      </w:r>
    </w:p>
    <w:p w:rsidR="00151A51" w:rsidRDefault="00151A51" w:rsidP="00151A51">
      <w:pPr>
        <w:numPr>
          <w:ilvl w:val="0"/>
          <w:numId w:val="5"/>
        </w:numPr>
        <w:spacing w:line="276" w:lineRule="auto"/>
        <w:ind w:left="0" w:firstLine="709"/>
        <w:jc w:val="both"/>
        <w:rPr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познавательно-исследовательская</w:t>
      </w:r>
      <w:r>
        <w:rPr>
          <w:color w:val="0D0D0D" w:themeColor="text1" w:themeTint="F2"/>
          <w:sz w:val="28"/>
          <w:szCs w:val="28"/>
        </w:rPr>
        <w:t xml:space="preserve"> (исследования объектов окружающего мира и экспериментирования с ними), </w:t>
      </w:r>
    </w:p>
    <w:p w:rsidR="00151A51" w:rsidRDefault="00151A51" w:rsidP="00151A51">
      <w:pPr>
        <w:numPr>
          <w:ilvl w:val="0"/>
          <w:numId w:val="5"/>
        </w:numPr>
        <w:spacing w:line="276" w:lineRule="auto"/>
        <w:ind w:left="0" w:firstLine="709"/>
        <w:jc w:val="both"/>
        <w:rPr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 xml:space="preserve">восприятие художественной литературы и фольклора, </w:t>
      </w:r>
    </w:p>
    <w:p w:rsidR="00151A51" w:rsidRDefault="00151A51" w:rsidP="00151A51">
      <w:pPr>
        <w:numPr>
          <w:ilvl w:val="0"/>
          <w:numId w:val="5"/>
        </w:numPr>
        <w:spacing w:line="276" w:lineRule="auto"/>
        <w:ind w:left="0" w:firstLine="709"/>
        <w:jc w:val="both"/>
        <w:rPr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самообслуживание и элементарный бытовой труд</w:t>
      </w:r>
      <w:r>
        <w:rPr>
          <w:color w:val="0D0D0D" w:themeColor="text1" w:themeTint="F2"/>
          <w:sz w:val="28"/>
          <w:szCs w:val="28"/>
        </w:rPr>
        <w:t xml:space="preserve"> (в помещении и на улице),</w:t>
      </w:r>
    </w:p>
    <w:p w:rsidR="00151A51" w:rsidRDefault="00151A51" w:rsidP="00151A51">
      <w:pPr>
        <w:numPr>
          <w:ilvl w:val="0"/>
          <w:numId w:val="5"/>
        </w:numPr>
        <w:spacing w:line="276" w:lineRule="auto"/>
        <w:ind w:left="0" w:firstLine="709"/>
        <w:jc w:val="both"/>
        <w:rPr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конструирование</w:t>
      </w:r>
      <w:r>
        <w:rPr>
          <w:color w:val="0D0D0D" w:themeColor="text1" w:themeTint="F2"/>
          <w:sz w:val="28"/>
          <w:szCs w:val="28"/>
        </w:rPr>
        <w:t xml:space="preserve"> из разного материала, включая конструкторы, модули, бумагу, природный и иной материал, </w:t>
      </w:r>
    </w:p>
    <w:p w:rsidR="00151A51" w:rsidRDefault="00151A51" w:rsidP="00151A51">
      <w:pPr>
        <w:numPr>
          <w:ilvl w:val="0"/>
          <w:numId w:val="5"/>
        </w:numPr>
        <w:spacing w:line="276" w:lineRule="auto"/>
        <w:ind w:left="0" w:firstLine="709"/>
        <w:jc w:val="both"/>
        <w:rPr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изобразительная</w:t>
      </w:r>
      <w:r>
        <w:rPr>
          <w:color w:val="0D0D0D" w:themeColor="text1" w:themeTint="F2"/>
          <w:sz w:val="28"/>
          <w:szCs w:val="28"/>
        </w:rPr>
        <w:t xml:space="preserve"> (рисование, лепка, аппликация), </w:t>
      </w:r>
    </w:p>
    <w:p w:rsidR="00151A51" w:rsidRDefault="00151A51" w:rsidP="00151A51">
      <w:pPr>
        <w:numPr>
          <w:ilvl w:val="0"/>
          <w:numId w:val="5"/>
        </w:numPr>
        <w:spacing w:line="276" w:lineRule="auto"/>
        <w:ind w:left="0" w:firstLine="709"/>
        <w:jc w:val="both"/>
        <w:rPr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музыкальная</w:t>
      </w:r>
      <w:r>
        <w:rPr>
          <w:color w:val="0D0D0D" w:themeColor="text1" w:themeTint="F2"/>
          <w:sz w:val="28"/>
          <w:szCs w:val="28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 </w:t>
      </w:r>
    </w:p>
    <w:p w:rsidR="00151A51" w:rsidRDefault="00151A51" w:rsidP="00151A51">
      <w:pPr>
        <w:numPr>
          <w:ilvl w:val="0"/>
          <w:numId w:val="5"/>
        </w:numPr>
        <w:spacing w:line="276" w:lineRule="auto"/>
        <w:ind w:left="0" w:firstLine="709"/>
        <w:jc w:val="both"/>
        <w:rPr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двигательная</w:t>
      </w:r>
      <w:r>
        <w:rPr>
          <w:color w:val="0D0D0D" w:themeColor="text1" w:themeTint="F2"/>
          <w:sz w:val="28"/>
          <w:szCs w:val="28"/>
        </w:rPr>
        <w:t xml:space="preserve"> (овладение основными движениями) формы активности ребенка.</w:t>
      </w:r>
    </w:p>
    <w:p w:rsidR="00151A51" w:rsidRDefault="00151A51" w:rsidP="00151A51">
      <w:pPr>
        <w:spacing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lastRenderedPageBreak/>
        <w:t xml:space="preserve">2.7.Содержание </w:t>
      </w:r>
      <w:proofErr w:type="gramStart"/>
      <w:r>
        <w:rPr>
          <w:color w:val="0D0D0D" w:themeColor="text1" w:themeTint="F2"/>
          <w:sz w:val="28"/>
          <w:szCs w:val="28"/>
        </w:rPr>
        <w:t>образовательной  программы</w:t>
      </w:r>
      <w:proofErr w:type="gramEnd"/>
      <w:r>
        <w:rPr>
          <w:color w:val="0D0D0D" w:themeColor="text1" w:themeTint="F2"/>
          <w:sz w:val="28"/>
          <w:szCs w:val="28"/>
        </w:rPr>
        <w:t xml:space="preserve"> должно отражать следующие аспекты образовательной среды для ребенка дошкольного возраста:</w:t>
      </w:r>
    </w:p>
    <w:p w:rsidR="00151A51" w:rsidRDefault="00151A51" w:rsidP="00151A51">
      <w:pPr>
        <w:spacing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1) предметно-пространственная развивающая образовательная среда;</w:t>
      </w:r>
    </w:p>
    <w:p w:rsidR="00151A51" w:rsidRDefault="00151A51" w:rsidP="00151A51">
      <w:pPr>
        <w:spacing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2) характер взаимодействия со взрослыми;</w:t>
      </w:r>
    </w:p>
    <w:p w:rsidR="00151A51" w:rsidRDefault="00151A51" w:rsidP="00151A51">
      <w:pPr>
        <w:spacing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3) характер взаимодействия с другими детьми;</w:t>
      </w:r>
    </w:p>
    <w:p w:rsidR="00151A51" w:rsidRDefault="00151A51" w:rsidP="00151A51">
      <w:pPr>
        <w:spacing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4) система отношений ребенка к миру, к другим людям, к себе самому.</w:t>
      </w:r>
    </w:p>
    <w:p w:rsidR="00151A51" w:rsidRDefault="00151A51" w:rsidP="00151A51">
      <w:pPr>
        <w:spacing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2.8.Образовательная 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ФГОС ДО.</w:t>
      </w:r>
    </w:p>
    <w:p w:rsidR="00151A51" w:rsidRDefault="00151A51" w:rsidP="00151A51">
      <w:pPr>
        <w:spacing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 xml:space="preserve">Обязательная </w:t>
      </w:r>
      <w:proofErr w:type="spellStart"/>
      <w:r>
        <w:rPr>
          <w:b/>
          <w:color w:val="0D0D0D" w:themeColor="text1" w:themeTint="F2"/>
          <w:sz w:val="28"/>
          <w:szCs w:val="28"/>
        </w:rPr>
        <w:t>часть</w:t>
      </w:r>
      <w:r>
        <w:rPr>
          <w:color w:val="0D0D0D" w:themeColor="text1" w:themeTint="F2"/>
          <w:sz w:val="28"/>
          <w:szCs w:val="28"/>
        </w:rPr>
        <w:t>образовательной</w:t>
      </w:r>
      <w:proofErr w:type="spellEnd"/>
      <w:r>
        <w:rPr>
          <w:color w:val="0D0D0D" w:themeColor="text1" w:themeTint="F2"/>
          <w:sz w:val="28"/>
          <w:szCs w:val="28"/>
        </w:rPr>
        <w:t xml:space="preserve"> программы предполагает комплексность подхода, обеспечивая развитие детей во всех пяти взаимодополняющих образовательных областях (пункт 2.5 ФГОС ДО).</w:t>
      </w:r>
    </w:p>
    <w:p w:rsidR="00151A51" w:rsidRDefault="00151A51" w:rsidP="00151A51">
      <w:pPr>
        <w:spacing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В части, формируемой участниками образовательных отношений</w:t>
      </w:r>
      <w:r>
        <w:rPr>
          <w:color w:val="0D0D0D" w:themeColor="text1" w:themeTint="F2"/>
          <w:sz w:val="28"/>
          <w:szCs w:val="28"/>
        </w:rPr>
        <w:t>, должны быть представлены выбранные и (или) разработанные самостоятельно участниками образовательных отношений образовательные программы, направленные на развитие детей в одной или нескольких образовательных областях, видах деятельности и/или культурных практиках (далее - парциальные образовательные программы), методики, формы организации образовательной работы.</w:t>
      </w:r>
    </w:p>
    <w:p w:rsidR="00151A51" w:rsidRDefault="00151A51" w:rsidP="00151A51">
      <w:pPr>
        <w:tabs>
          <w:tab w:val="left" w:pos="284"/>
          <w:tab w:val="left" w:pos="426"/>
        </w:tabs>
        <w:spacing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2.9. Объем обязательной части образовательной программы рекомендуется не менее 60% от ее общего объема; части, формируемой участниками образовательных отношений, не более 40%.</w:t>
      </w:r>
    </w:p>
    <w:p w:rsidR="00151A51" w:rsidRDefault="00151A51" w:rsidP="00151A51">
      <w:pPr>
        <w:pStyle w:val="a3"/>
        <w:tabs>
          <w:tab w:val="left" w:pos="142"/>
          <w:tab w:val="left" w:pos="426"/>
        </w:tabs>
        <w:spacing w:before="0" w:after="0" w:line="276" w:lineRule="auto"/>
        <w:ind w:firstLine="709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2.10.Титульный лист - структурный элемент образовательной программы, представляющий       сведения о названии программы, учреждении её реализующем, отражать сроки реализации программы. </w:t>
      </w:r>
    </w:p>
    <w:p w:rsidR="00151A51" w:rsidRDefault="00151A51" w:rsidP="00151A51">
      <w:pPr>
        <w:pStyle w:val="a3"/>
        <w:tabs>
          <w:tab w:val="left" w:pos="142"/>
        </w:tabs>
        <w:spacing w:before="0" w:after="0" w:line="276" w:lineRule="auto"/>
        <w:ind w:firstLine="709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2.11.Образовательная 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 </w:t>
      </w:r>
    </w:p>
    <w:p w:rsidR="00151A51" w:rsidRDefault="00151A51" w:rsidP="00151A51">
      <w:pPr>
        <w:spacing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2.11.1. Целевой раздел включает в себя пояснительную записку и планируемые результаты освоения программы.</w:t>
      </w:r>
    </w:p>
    <w:p w:rsidR="00151A51" w:rsidRDefault="00151A51" w:rsidP="00151A51">
      <w:pPr>
        <w:spacing w:line="276" w:lineRule="auto"/>
        <w:ind w:firstLine="709"/>
        <w:jc w:val="both"/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Пояснительная записка должна раскрывать:</w:t>
      </w:r>
    </w:p>
    <w:p w:rsidR="00151A51" w:rsidRDefault="00151A51" w:rsidP="00151A51">
      <w:pPr>
        <w:numPr>
          <w:ilvl w:val="0"/>
          <w:numId w:val="6"/>
        </w:numPr>
        <w:spacing w:line="276" w:lineRule="auto"/>
        <w:ind w:left="0"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цели и задачи реализации образовательной программы;</w:t>
      </w:r>
    </w:p>
    <w:p w:rsidR="00151A51" w:rsidRDefault="00151A51" w:rsidP="00151A51">
      <w:pPr>
        <w:numPr>
          <w:ilvl w:val="0"/>
          <w:numId w:val="6"/>
        </w:numPr>
        <w:spacing w:line="276" w:lineRule="auto"/>
        <w:ind w:left="0"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принципы и подходы к формированию образовательной программы;</w:t>
      </w:r>
    </w:p>
    <w:p w:rsidR="00151A51" w:rsidRDefault="00151A51" w:rsidP="00151A51">
      <w:pPr>
        <w:numPr>
          <w:ilvl w:val="0"/>
          <w:numId w:val="6"/>
        </w:numPr>
        <w:spacing w:line="276" w:lineRule="auto"/>
        <w:ind w:left="0"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lastRenderedPageBreak/>
        <w:t>значимые для разработки и реализации образовательной программы характеристики, в том числе характеристики особенностей развития детей раннего и дошкольного возраста.</w:t>
      </w:r>
    </w:p>
    <w:p w:rsidR="00151A51" w:rsidRDefault="00151A51" w:rsidP="00151A51">
      <w:pPr>
        <w:spacing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Планируемые результаты</w:t>
      </w:r>
      <w:r>
        <w:rPr>
          <w:color w:val="0D0D0D" w:themeColor="text1" w:themeTint="F2"/>
          <w:sz w:val="28"/>
          <w:szCs w:val="28"/>
        </w:rPr>
        <w:t xml:space="preserve"> освоения образовательной программы конкретизируют требования ФГОС </w:t>
      </w:r>
      <w:proofErr w:type="spellStart"/>
      <w:r>
        <w:rPr>
          <w:color w:val="0D0D0D" w:themeColor="text1" w:themeTint="F2"/>
          <w:sz w:val="28"/>
          <w:szCs w:val="28"/>
        </w:rPr>
        <w:t>ДОк</w:t>
      </w:r>
      <w:proofErr w:type="spellEnd"/>
      <w:r>
        <w:rPr>
          <w:color w:val="0D0D0D" w:themeColor="text1" w:themeTint="F2"/>
          <w:sz w:val="28"/>
          <w:szCs w:val="28"/>
        </w:rPr>
        <w:t xml:space="preserve">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детей.</w:t>
      </w:r>
    </w:p>
    <w:p w:rsidR="00151A51" w:rsidRDefault="00151A51" w:rsidP="00151A51">
      <w:pPr>
        <w:spacing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2.11.2. Содержательный раздел представляет общее содержание образовательной программы, обеспечивающее полноценное развитие личности детей.</w:t>
      </w:r>
    </w:p>
    <w:p w:rsidR="00151A51" w:rsidRDefault="00151A51" w:rsidP="00151A51">
      <w:pPr>
        <w:spacing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 xml:space="preserve">Содержательный </w:t>
      </w:r>
      <w:proofErr w:type="spellStart"/>
      <w:r>
        <w:rPr>
          <w:b/>
          <w:color w:val="0D0D0D" w:themeColor="text1" w:themeTint="F2"/>
          <w:sz w:val="28"/>
          <w:szCs w:val="28"/>
        </w:rPr>
        <w:t>раздел</w:t>
      </w:r>
      <w:r>
        <w:rPr>
          <w:color w:val="0D0D0D" w:themeColor="text1" w:themeTint="F2"/>
          <w:sz w:val="28"/>
          <w:szCs w:val="28"/>
        </w:rPr>
        <w:t>образовательной</w:t>
      </w:r>
      <w:proofErr w:type="spellEnd"/>
      <w:r>
        <w:rPr>
          <w:color w:val="0D0D0D" w:themeColor="text1" w:themeTint="F2"/>
          <w:sz w:val="28"/>
          <w:szCs w:val="28"/>
        </w:rPr>
        <w:t xml:space="preserve"> программы должен включать:</w:t>
      </w:r>
    </w:p>
    <w:p w:rsidR="00151A51" w:rsidRDefault="00151A51" w:rsidP="00151A51">
      <w:pPr>
        <w:spacing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а) 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содержания;</w:t>
      </w:r>
    </w:p>
    <w:p w:rsidR="00151A51" w:rsidRDefault="00151A51" w:rsidP="00151A51">
      <w:pPr>
        <w:spacing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б) описание вариативных форм, способов, методов и средств реализации образовательной программы с учетом возрастных и индивидуальных особенностей воспитанников, специфики их образовательных потребностей и интересов.</w:t>
      </w:r>
    </w:p>
    <w:p w:rsidR="00151A51" w:rsidRDefault="00151A51" w:rsidP="00151A51">
      <w:pPr>
        <w:spacing w:line="276" w:lineRule="auto"/>
        <w:ind w:firstLine="709"/>
        <w:jc w:val="both"/>
        <w:rPr>
          <w:b/>
          <w:color w:val="0D0D0D" w:themeColor="text1" w:themeTint="F2"/>
          <w:sz w:val="28"/>
          <w:szCs w:val="28"/>
          <w:u w:val="single"/>
        </w:rPr>
      </w:pPr>
      <w:r>
        <w:rPr>
          <w:b/>
          <w:color w:val="0D0D0D" w:themeColor="text1" w:themeTint="F2"/>
          <w:sz w:val="28"/>
          <w:szCs w:val="28"/>
        </w:rPr>
        <w:t xml:space="preserve">В содержательном </w:t>
      </w:r>
      <w:proofErr w:type="spellStart"/>
      <w:r>
        <w:rPr>
          <w:b/>
          <w:color w:val="0D0D0D" w:themeColor="text1" w:themeTint="F2"/>
          <w:sz w:val="28"/>
          <w:szCs w:val="28"/>
        </w:rPr>
        <w:t>разделе</w:t>
      </w:r>
      <w:r>
        <w:rPr>
          <w:color w:val="0D0D0D" w:themeColor="text1" w:themeTint="F2"/>
          <w:sz w:val="28"/>
          <w:szCs w:val="28"/>
        </w:rPr>
        <w:t>образовательной</w:t>
      </w:r>
      <w:proofErr w:type="spellEnd"/>
      <w:r>
        <w:rPr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color w:val="0D0D0D" w:themeColor="text1" w:themeTint="F2"/>
          <w:sz w:val="28"/>
          <w:szCs w:val="28"/>
        </w:rPr>
        <w:t>программыдолжны</w:t>
      </w:r>
      <w:proofErr w:type="spellEnd"/>
      <w:r>
        <w:rPr>
          <w:color w:val="0D0D0D" w:themeColor="text1" w:themeTint="F2"/>
          <w:sz w:val="28"/>
          <w:szCs w:val="28"/>
        </w:rPr>
        <w:t xml:space="preserve"> быть представлены</w:t>
      </w:r>
      <w:r>
        <w:rPr>
          <w:b/>
          <w:color w:val="0D0D0D" w:themeColor="text1" w:themeTint="F2"/>
          <w:sz w:val="28"/>
          <w:szCs w:val="28"/>
        </w:rPr>
        <w:t>:</w:t>
      </w:r>
    </w:p>
    <w:p w:rsidR="00151A51" w:rsidRDefault="00151A51" w:rsidP="00151A51">
      <w:pPr>
        <w:spacing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а) особенности образовательной деятельности разных видов и культурных практик;</w:t>
      </w:r>
    </w:p>
    <w:p w:rsidR="00151A51" w:rsidRDefault="00151A51" w:rsidP="00151A51">
      <w:pPr>
        <w:spacing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б) способы и направления поддержки детской инициативы;</w:t>
      </w:r>
    </w:p>
    <w:p w:rsidR="00151A51" w:rsidRDefault="00151A51" w:rsidP="00151A51">
      <w:pPr>
        <w:spacing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в) особенности взаимодействия педагогического коллектива с семьями воспитанников;</w:t>
      </w:r>
    </w:p>
    <w:p w:rsidR="00151A51" w:rsidRDefault="00151A51" w:rsidP="00151A51">
      <w:pPr>
        <w:spacing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г) иные характеристики содержания образовательной программы, наиболее существенные с точки зрения авторов.</w:t>
      </w:r>
    </w:p>
    <w:p w:rsidR="00151A51" w:rsidRDefault="00151A51" w:rsidP="00151A51">
      <w:pPr>
        <w:spacing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 xml:space="preserve">Часть образовательной программы, формируемая участниками образовательных </w:t>
      </w:r>
      <w:proofErr w:type="spellStart"/>
      <w:proofErr w:type="gramStart"/>
      <w:r>
        <w:rPr>
          <w:b/>
          <w:color w:val="0D0D0D" w:themeColor="text1" w:themeTint="F2"/>
          <w:sz w:val="28"/>
          <w:szCs w:val="28"/>
        </w:rPr>
        <w:t>отношений</w:t>
      </w:r>
      <w:r>
        <w:rPr>
          <w:color w:val="0D0D0D" w:themeColor="text1" w:themeTint="F2"/>
          <w:sz w:val="28"/>
          <w:szCs w:val="28"/>
        </w:rPr>
        <w:t>,может</w:t>
      </w:r>
      <w:proofErr w:type="spellEnd"/>
      <w:proofErr w:type="gramEnd"/>
      <w:r>
        <w:rPr>
          <w:color w:val="0D0D0D" w:themeColor="text1" w:themeTint="F2"/>
          <w:sz w:val="28"/>
          <w:szCs w:val="28"/>
        </w:rPr>
        <w:t xml:space="preserve"> включать различные направления, выбранные участниками образовательных отношений из числа парциальных и иных программ и (или) созданных ими самостоятельно.</w:t>
      </w:r>
    </w:p>
    <w:p w:rsidR="00151A51" w:rsidRDefault="00151A51" w:rsidP="00151A51">
      <w:pPr>
        <w:spacing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Данная часть образовательной программы должна учитывать образовательные потребности, интересы и мотивы детей, членов их семей и педагогов и, в частности, может быть ориентирована на:</w:t>
      </w:r>
    </w:p>
    <w:p w:rsidR="00151A51" w:rsidRDefault="00151A51" w:rsidP="00151A51">
      <w:pPr>
        <w:numPr>
          <w:ilvl w:val="0"/>
          <w:numId w:val="7"/>
        </w:numPr>
        <w:spacing w:line="276" w:lineRule="auto"/>
        <w:ind w:left="0"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lastRenderedPageBreak/>
        <w:t>специфику национальных, социокультурных и иных условий, в которых осуществляется образовательная деятельность;</w:t>
      </w:r>
    </w:p>
    <w:p w:rsidR="00151A51" w:rsidRDefault="00151A51" w:rsidP="00151A51">
      <w:pPr>
        <w:numPr>
          <w:ilvl w:val="0"/>
          <w:numId w:val="7"/>
        </w:numPr>
        <w:spacing w:line="276" w:lineRule="auto"/>
        <w:ind w:left="0"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</w:r>
    </w:p>
    <w:p w:rsidR="00151A51" w:rsidRDefault="00151A51" w:rsidP="00151A51">
      <w:pPr>
        <w:numPr>
          <w:ilvl w:val="0"/>
          <w:numId w:val="7"/>
        </w:numPr>
        <w:spacing w:line="276" w:lineRule="auto"/>
        <w:ind w:left="0"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сложившиеся традиции МБДОУ д/с№7.</w:t>
      </w:r>
    </w:p>
    <w:p w:rsidR="00151A51" w:rsidRDefault="00151A51" w:rsidP="00151A51">
      <w:pPr>
        <w:spacing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2.11.</w:t>
      </w:r>
      <w:r>
        <w:rPr>
          <w:b/>
          <w:color w:val="0D0D0D" w:themeColor="text1" w:themeTint="F2"/>
          <w:sz w:val="28"/>
          <w:szCs w:val="28"/>
        </w:rPr>
        <w:t xml:space="preserve">Организационный раздел </w:t>
      </w:r>
      <w:r>
        <w:rPr>
          <w:color w:val="0D0D0D" w:themeColor="text1" w:themeTint="F2"/>
          <w:sz w:val="28"/>
          <w:szCs w:val="28"/>
        </w:rPr>
        <w:t xml:space="preserve">должен содержать описание материально-технического обеспечения Программы, обеспеченности методическими материалами и средствами обучения и воспитания, включать распорядок </w:t>
      </w:r>
      <w:proofErr w:type="gramStart"/>
      <w:r>
        <w:rPr>
          <w:color w:val="0D0D0D" w:themeColor="text1" w:themeTint="F2"/>
          <w:sz w:val="28"/>
          <w:szCs w:val="28"/>
        </w:rPr>
        <w:t>и  (</w:t>
      </w:r>
      <w:proofErr w:type="gramEnd"/>
      <w:r>
        <w:rPr>
          <w:color w:val="0D0D0D" w:themeColor="text1" w:themeTint="F2"/>
          <w:sz w:val="28"/>
          <w:szCs w:val="28"/>
        </w:rPr>
        <w:t>или)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151A51" w:rsidRDefault="00151A51" w:rsidP="00151A51">
      <w:pPr>
        <w:spacing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2.12. В случае если обязательная часть образовательной программы соответствует примерной программе, она оформляется в виде ссылки на соответствующую примерную программу. Обязательная часть должна быть </w:t>
      </w:r>
      <w:proofErr w:type="spellStart"/>
      <w:proofErr w:type="gramStart"/>
      <w:r>
        <w:rPr>
          <w:color w:val="0D0D0D" w:themeColor="text1" w:themeTint="F2"/>
          <w:sz w:val="28"/>
          <w:szCs w:val="28"/>
        </w:rPr>
        <w:t>представлена,развернуто</w:t>
      </w:r>
      <w:proofErr w:type="spellEnd"/>
      <w:proofErr w:type="gramEnd"/>
      <w:r>
        <w:rPr>
          <w:color w:val="0D0D0D" w:themeColor="text1" w:themeTint="F2"/>
          <w:sz w:val="28"/>
          <w:szCs w:val="28"/>
        </w:rPr>
        <w:t xml:space="preserve"> в соответствии с пунктом 2.11 ФГОС ДО, в случае если она не соответствует одной из примерных программ.</w:t>
      </w:r>
    </w:p>
    <w:p w:rsidR="00151A51" w:rsidRDefault="00151A51" w:rsidP="00151A51">
      <w:pPr>
        <w:spacing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Часть образовательной программы, формируемая участниками образовательных отношений, может быть 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работы.</w:t>
      </w:r>
    </w:p>
    <w:p w:rsidR="00151A51" w:rsidRDefault="00151A51" w:rsidP="00151A51">
      <w:pPr>
        <w:tabs>
          <w:tab w:val="left" w:pos="284"/>
        </w:tabs>
        <w:spacing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2.13.Дополнительным разделом образовательной программы является текст ее краткой презентации. </w:t>
      </w:r>
      <w:r>
        <w:rPr>
          <w:b/>
          <w:color w:val="0D0D0D" w:themeColor="text1" w:themeTint="F2"/>
          <w:sz w:val="28"/>
          <w:szCs w:val="28"/>
        </w:rPr>
        <w:t>Краткая презентация</w:t>
      </w:r>
      <w:r>
        <w:rPr>
          <w:color w:val="0D0D0D" w:themeColor="text1" w:themeTint="F2"/>
          <w:sz w:val="28"/>
          <w:szCs w:val="28"/>
        </w:rPr>
        <w:t xml:space="preserve"> Программы должна быть ориентирована на родителей (законных представителей) детей и доступна для ознакомления.</w:t>
      </w:r>
    </w:p>
    <w:p w:rsidR="00151A51" w:rsidRDefault="00151A51" w:rsidP="00151A51">
      <w:pPr>
        <w:spacing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В краткой презентации образовательной программы должны быть указаны:</w:t>
      </w:r>
    </w:p>
    <w:p w:rsidR="00151A51" w:rsidRDefault="00151A51" w:rsidP="00151A51">
      <w:pPr>
        <w:spacing w:line="276" w:lineRule="auto"/>
        <w:ind w:firstLine="709"/>
        <w:jc w:val="both"/>
        <w:rPr>
          <w:i/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1) возрастные и иные категории детей, на которых ориентирована образовательная программа МБДОУ д/с№7;</w:t>
      </w:r>
    </w:p>
    <w:p w:rsidR="00151A51" w:rsidRDefault="00151A51" w:rsidP="00151A51">
      <w:pPr>
        <w:spacing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2) используемые Примерные программы;</w:t>
      </w:r>
    </w:p>
    <w:p w:rsidR="00151A51" w:rsidRDefault="00151A51" w:rsidP="00151A51">
      <w:pPr>
        <w:spacing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3) характеристика взаимодействия педагогического коллектива с семьями детей.</w:t>
      </w:r>
    </w:p>
    <w:p w:rsidR="00151A51" w:rsidRDefault="00151A51" w:rsidP="00151A51">
      <w:pPr>
        <w:spacing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</w:p>
    <w:p w:rsidR="00151A51" w:rsidRDefault="00151A51" w:rsidP="00151A51">
      <w:pPr>
        <w:spacing w:line="276" w:lineRule="auto"/>
        <w:ind w:firstLine="709"/>
        <w:jc w:val="center"/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3. Требования к результатам освоения основной образовательной программы дошкольного образования</w:t>
      </w:r>
    </w:p>
    <w:p w:rsidR="00151A51" w:rsidRDefault="00151A51" w:rsidP="00151A51">
      <w:pPr>
        <w:spacing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3.1. Требования ФГОС ДО к результатам освоения образовательной программы представлены в виде целевых ориентиров дошкольного </w:t>
      </w:r>
      <w:r>
        <w:rPr>
          <w:color w:val="0D0D0D" w:themeColor="text1" w:themeTint="F2"/>
          <w:sz w:val="28"/>
          <w:szCs w:val="28"/>
        </w:rPr>
        <w:lastRenderedPageBreak/>
        <w:t xml:space="preserve">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</w:t>
      </w:r>
      <w:proofErr w:type="spellStart"/>
      <w:r>
        <w:rPr>
          <w:color w:val="0D0D0D" w:themeColor="text1" w:themeTint="F2"/>
          <w:sz w:val="28"/>
          <w:szCs w:val="28"/>
        </w:rPr>
        <w:t>образования.Специфика</w:t>
      </w:r>
      <w:proofErr w:type="spellEnd"/>
      <w:r>
        <w:rPr>
          <w:color w:val="0D0D0D" w:themeColor="text1" w:themeTint="F2"/>
          <w:sz w:val="28"/>
          <w:szCs w:val="28"/>
        </w:rPr>
        <w:t xml:space="preserve">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151A51" w:rsidRDefault="00151A51" w:rsidP="00151A51">
      <w:pPr>
        <w:spacing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3.2. Целевые ориентиры дошкольного образования определяются независимо от форм реализации образовательной программы, а также от ее характера, особенностей развития детей в </w:t>
      </w:r>
      <w:proofErr w:type="spellStart"/>
      <w:r>
        <w:rPr>
          <w:color w:val="0D0D0D" w:themeColor="text1" w:themeTint="F2"/>
          <w:sz w:val="28"/>
          <w:szCs w:val="28"/>
        </w:rPr>
        <w:t>МБДОУд</w:t>
      </w:r>
      <w:proofErr w:type="spellEnd"/>
      <w:r>
        <w:rPr>
          <w:color w:val="0D0D0D" w:themeColor="text1" w:themeTint="F2"/>
          <w:sz w:val="28"/>
          <w:szCs w:val="28"/>
        </w:rPr>
        <w:t>/с№7, реализующего Программу.</w:t>
      </w:r>
    </w:p>
    <w:p w:rsidR="00151A51" w:rsidRDefault="00151A51" w:rsidP="00151A51">
      <w:pPr>
        <w:spacing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3.3.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соответствия, установленным требованиям образовательной деятельности и подготовки детей. Освоение образовательной программы не сопровождается проведением промежуточных аттестаций и итоговой аттестации воспитанников.</w:t>
      </w:r>
    </w:p>
    <w:p w:rsidR="00151A51" w:rsidRDefault="00151A51" w:rsidP="00151A51">
      <w:pPr>
        <w:spacing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3.4.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151A51" w:rsidRDefault="00151A51" w:rsidP="00151A51">
      <w:pPr>
        <w:spacing w:line="276" w:lineRule="auto"/>
        <w:ind w:firstLine="709"/>
        <w:jc w:val="both"/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Целевые ориентиры образования в младенческом и раннем возрасте:</w:t>
      </w:r>
    </w:p>
    <w:p w:rsidR="00151A51" w:rsidRDefault="00151A51" w:rsidP="00151A51">
      <w:pPr>
        <w:numPr>
          <w:ilvl w:val="0"/>
          <w:numId w:val="8"/>
        </w:numPr>
        <w:spacing w:line="276" w:lineRule="auto"/>
        <w:ind w:left="0"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151A51" w:rsidRDefault="00151A51" w:rsidP="00151A51">
      <w:pPr>
        <w:numPr>
          <w:ilvl w:val="0"/>
          <w:numId w:val="8"/>
        </w:numPr>
        <w:spacing w:line="276" w:lineRule="auto"/>
        <w:ind w:left="0"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151A51" w:rsidRDefault="00151A51" w:rsidP="00151A51">
      <w:pPr>
        <w:numPr>
          <w:ilvl w:val="0"/>
          <w:numId w:val="8"/>
        </w:numPr>
        <w:spacing w:line="276" w:lineRule="auto"/>
        <w:ind w:left="0"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lastRenderedPageBreak/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151A51" w:rsidRDefault="00151A51" w:rsidP="00151A51">
      <w:pPr>
        <w:numPr>
          <w:ilvl w:val="0"/>
          <w:numId w:val="8"/>
        </w:numPr>
        <w:spacing w:line="276" w:lineRule="auto"/>
        <w:ind w:left="0"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стремится к общению с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151A51" w:rsidRDefault="00151A51" w:rsidP="00151A51">
      <w:pPr>
        <w:numPr>
          <w:ilvl w:val="0"/>
          <w:numId w:val="8"/>
        </w:numPr>
        <w:spacing w:line="276" w:lineRule="auto"/>
        <w:ind w:left="0"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проявляет интерес к сверстникам; наблюдает за их действиями и подражает им;</w:t>
      </w:r>
    </w:p>
    <w:p w:rsidR="00151A51" w:rsidRDefault="00151A51" w:rsidP="00151A51">
      <w:pPr>
        <w:numPr>
          <w:ilvl w:val="0"/>
          <w:numId w:val="8"/>
        </w:numPr>
        <w:spacing w:line="276" w:lineRule="auto"/>
        <w:ind w:left="0"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151A51" w:rsidRDefault="00151A51" w:rsidP="00151A51">
      <w:pPr>
        <w:numPr>
          <w:ilvl w:val="0"/>
          <w:numId w:val="8"/>
        </w:numPr>
        <w:spacing w:line="276" w:lineRule="auto"/>
        <w:ind w:left="0"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151A51" w:rsidRDefault="00151A51" w:rsidP="00151A51">
      <w:pPr>
        <w:spacing w:line="276" w:lineRule="auto"/>
        <w:ind w:firstLine="709"/>
        <w:jc w:val="both"/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Целевые ориентиры на этапе завершения дошкольного образования:</w:t>
      </w:r>
    </w:p>
    <w:p w:rsidR="00151A51" w:rsidRDefault="00151A51" w:rsidP="00151A51">
      <w:pPr>
        <w:numPr>
          <w:ilvl w:val="0"/>
          <w:numId w:val="9"/>
        </w:numPr>
        <w:spacing w:line="276" w:lineRule="auto"/>
        <w:ind w:left="0"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151A51" w:rsidRDefault="00151A51" w:rsidP="00151A51">
      <w:pPr>
        <w:numPr>
          <w:ilvl w:val="0"/>
          <w:numId w:val="9"/>
        </w:numPr>
        <w:spacing w:line="276" w:lineRule="auto"/>
        <w:ind w:left="0"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151A51" w:rsidRDefault="00151A51" w:rsidP="00151A51">
      <w:pPr>
        <w:numPr>
          <w:ilvl w:val="0"/>
          <w:numId w:val="9"/>
        </w:numPr>
        <w:spacing w:line="276" w:lineRule="auto"/>
        <w:ind w:left="0"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151A51" w:rsidRDefault="00151A51" w:rsidP="00151A51">
      <w:pPr>
        <w:numPr>
          <w:ilvl w:val="0"/>
          <w:numId w:val="9"/>
        </w:numPr>
        <w:spacing w:line="276" w:lineRule="auto"/>
        <w:ind w:left="0"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151A51" w:rsidRDefault="00151A51" w:rsidP="00151A51">
      <w:pPr>
        <w:numPr>
          <w:ilvl w:val="0"/>
          <w:numId w:val="9"/>
        </w:numPr>
        <w:spacing w:line="276" w:lineRule="auto"/>
        <w:ind w:left="0"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lastRenderedPageBreak/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151A51" w:rsidRDefault="00151A51" w:rsidP="00151A51">
      <w:pPr>
        <w:numPr>
          <w:ilvl w:val="0"/>
          <w:numId w:val="9"/>
        </w:numPr>
        <w:spacing w:line="276" w:lineRule="auto"/>
        <w:ind w:left="0"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151A51" w:rsidRDefault="00151A51" w:rsidP="00151A51">
      <w:pPr>
        <w:numPr>
          <w:ilvl w:val="0"/>
          <w:numId w:val="9"/>
        </w:numPr>
        <w:spacing w:line="276" w:lineRule="auto"/>
        <w:ind w:left="0"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151A51" w:rsidRDefault="00151A51" w:rsidP="00151A51">
      <w:pPr>
        <w:spacing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3.5. Целевые ориентиры образовательной программы выступают основаниями преемственности дошкольного и начального общего образования. При соблюдении требований к условиям реализации образовательной программы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151A51" w:rsidRDefault="00151A51" w:rsidP="00151A51">
      <w:pPr>
        <w:spacing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3.6. При реализации образовательной программы может проводиться оценка индивидуального развития детей. Такая оценка производится педагогическими работниками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151A51" w:rsidRDefault="00151A51" w:rsidP="00151A51">
      <w:pPr>
        <w:spacing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151A51" w:rsidRDefault="00151A51" w:rsidP="00151A51">
      <w:pPr>
        <w:spacing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151A51" w:rsidRDefault="00151A51" w:rsidP="00151A51">
      <w:pPr>
        <w:spacing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2) оптимизации работы с группой детей.</w:t>
      </w:r>
    </w:p>
    <w:p w:rsidR="00151A51" w:rsidRDefault="00151A51" w:rsidP="00151A51">
      <w:pPr>
        <w:spacing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3.7. При необходимости используется </w:t>
      </w:r>
      <w:r>
        <w:rPr>
          <w:b/>
          <w:color w:val="0D0D0D" w:themeColor="text1" w:themeTint="F2"/>
          <w:sz w:val="28"/>
          <w:szCs w:val="28"/>
        </w:rPr>
        <w:t>психологическая диагностика</w:t>
      </w:r>
      <w:r>
        <w:rPr>
          <w:color w:val="0D0D0D" w:themeColor="text1" w:themeTint="F2"/>
          <w:sz w:val="28"/>
          <w:szCs w:val="28"/>
        </w:rPr>
        <w:t xml:space="preserve"> развития детей (выявление и изучение индивидуально-психологических особенностей детей), которую проводят квалифицированные специалисты (педагоги-психологи, психологи).</w:t>
      </w:r>
    </w:p>
    <w:p w:rsidR="00151A51" w:rsidRDefault="00151A51" w:rsidP="00151A51">
      <w:pPr>
        <w:spacing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lastRenderedPageBreak/>
        <w:t>Участие ребенка в психологической диагностике допускается только с согласия его родителей (законных представителей).</w:t>
      </w:r>
    </w:p>
    <w:p w:rsidR="00151A51" w:rsidRDefault="00151A51" w:rsidP="00151A51">
      <w:pPr>
        <w:spacing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 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151A51" w:rsidRDefault="00151A51" w:rsidP="00151A51">
      <w:pPr>
        <w:spacing w:line="276" w:lineRule="auto"/>
        <w:ind w:firstLine="709"/>
        <w:jc w:val="both"/>
        <w:rPr>
          <w:color w:val="0D0D0D" w:themeColor="text1" w:themeTint="F2"/>
          <w:w w:val="92"/>
          <w:sz w:val="28"/>
          <w:szCs w:val="28"/>
          <w:lang w:bidi="he-IL"/>
        </w:rPr>
      </w:pPr>
    </w:p>
    <w:p w:rsidR="00151A51" w:rsidRDefault="00151A51" w:rsidP="00151A51">
      <w:pPr>
        <w:pStyle w:val="a3"/>
        <w:numPr>
          <w:ilvl w:val="0"/>
          <w:numId w:val="10"/>
        </w:numPr>
        <w:spacing w:before="0" w:after="0" w:line="276" w:lineRule="auto"/>
        <w:ind w:left="0" w:firstLine="709"/>
        <w:jc w:val="center"/>
        <w:rPr>
          <w:b/>
          <w:bCs/>
          <w:color w:val="0D0D0D" w:themeColor="text1" w:themeTint="F2"/>
          <w:sz w:val="28"/>
          <w:szCs w:val="28"/>
        </w:rPr>
      </w:pPr>
      <w:r>
        <w:rPr>
          <w:b/>
          <w:bCs/>
          <w:color w:val="0D0D0D" w:themeColor="text1" w:themeTint="F2"/>
          <w:sz w:val="28"/>
          <w:szCs w:val="28"/>
        </w:rPr>
        <w:t>Разработка и утверждение образовательной программы.</w:t>
      </w:r>
    </w:p>
    <w:p w:rsidR="00151A51" w:rsidRDefault="00151A51" w:rsidP="00151A51">
      <w:pPr>
        <w:pStyle w:val="a3"/>
        <w:numPr>
          <w:ilvl w:val="1"/>
          <w:numId w:val="10"/>
        </w:numPr>
        <w:spacing w:before="0" w:after="0" w:line="276" w:lineRule="auto"/>
        <w:ind w:left="0" w:firstLine="709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Образовательная программа разрабатывается в дошкольном учреждении рабочей группой по разработке общеобразовательной программы.</w:t>
      </w:r>
    </w:p>
    <w:p w:rsidR="00151A51" w:rsidRDefault="00151A51" w:rsidP="00151A51">
      <w:pPr>
        <w:pStyle w:val="a3"/>
        <w:numPr>
          <w:ilvl w:val="1"/>
          <w:numId w:val="10"/>
        </w:numPr>
        <w:spacing w:before="0" w:after="0" w:line="276" w:lineRule="auto"/>
        <w:ind w:left="0" w:firstLine="709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Образовательная программа разрабатывается сроком на 3 года, утверждение Программы предполагает следующие процедуры: </w:t>
      </w:r>
    </w:p>
    <w:p w:rsidR="00151A51" w:rsidRDefault="00151A51" w:rsidP="00151A51">
      <w:pPr>
        <w:pStyle w:val="a3"/>
        <w:spacing w:before="0" w:after="0" w:line="276" w:lineRule="auto"/>
        <w:ind w:firstLine="709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- обсуждение и принятие Программы на заседании педагогического совета; </w:t>
      </w:r>
    </w:p>
    <w:p w:rsidR="00151A51" w:rsidRDefault="00151A51" w:rsidP="00151A51">
      <w:pPr>
        <w:pStyle w:val="a3"/>
        <w:spacing w:before="0" w:after="0" w:line="276" w:lineRule="auto"/>
        <w:ind w:firstLine="709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- утверждение приказом заведующей.</w:t>
      </w:r>
    </w:p>
    <w:p w:rsidR="00151A51" w:rsidRDefault="00151A51" w:rsidP="00151A51">
      <w:pPr>
        <w:pStyle w:val="a3"/>
        <w:numPr>
          <w:ilvl w:val="1"/>
          <w:numId w:val="10"/>
        </w:numPr>
        <w:spacing w:before="0" w:after="0" w:line="276" w:lineRule="auto"/>
        <w:ind w:left="0" w:firstLine="709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Педагогический коллектив имеет право вносить изменения, дополнения в Программу, в соответствии с ФГОС дошкольного образования.</w:t>
      </w:r>
    </w:p>
    <w:p w:rsidR="00EC22C0" w:rsidRDefault="00EC22C0"/>
    <w:sectPr w:rsidR="00EC2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3485E"/>
    <w:multiLevelType w:val="hybridMultilevel"/>
    <w:tmpl w:val="82405F00"/>
    <w:lvl w:ilvl="0" w:tplc="9A24D940">
      <w:start w:val="1"/>
      <w:numFmt w:val="bullet"/>
      <w:lvlText w:val="−"/>
      <w:lvlJc w:val="left"/>
      <w:pPr>
        <w:tabs>
          <w:tab w:val="num" w:pos="3360"/>
        </w:tabs>
        <w:ind w:left="3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D2EF4"/>
    <w:multiLevelType w:val="hybridMultilevel"/>
    <w:tmpl w:val="1C4E303E"/>
    <w:lvl w:ilvl="0" w:tplc="9A24D94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65D72"/>
    <w:multiLevelType w:val="hybridMultilevel"/>
    <w:tmpl w:val="6EECF032"/>
    <w:lvl w:ilvl="0" w:tplc="4B1CF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86CB7"/>
    <w:multiLevelType w:val="hybridMultilevel"/>
    <w:tmpl w:val="068C8FAA"/>
    <w:lvl w:ilvl="0" w:tplc="4B1CF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91CD2"/>
    <w:multiLevelType w:val="hybridMultilevel"/>
    <w:tmpl w:val="981840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513ED"/>
    <w:multiLevelType w:val="multilevel"/>
    <w:tmpl w:val="E4B6B88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 w15:restartNumberingAfterBreak="0">
    <w:nsid w:val="60C76F91"/>
    <w:multiLevelType w:val="hybridMultilevel"/>
    <w:tmpl w:val="BA8AF706"/>
    <w:lvl w:ilvl="0" w:tplc="4B1CF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F68B1"/>
    <w:multiLevelType w:val="multilevel"/>
    <w:tmpl w:val="23AA9190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004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782D2B3D"/>
    <w:multiLevelType w:val="hybridMultilevel"/>
    <w:tmpl w:val="00B8DD34"/>
    <w:lvl w:ilvl="0" w:tplc="4B1CF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020028"/>
    <w:multiLevelType w:val="hybridMultilevel"/>
    <w:tmpl w:val="5A20F538"/>
    <w:lvl w:ilvl="0" w:tplc="4B1CF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A51"/>
    <w:rsid w:val="00151A51"/>
    <w:rsid w:val="00EC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B2A8E-5603-475B-A8B2-D9D827A1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51A51"/>
    <w:pPr>
      <w:spacing w:before="120" w:after="120"/>
      <w:jc w:val="both"/>
    </w:pPr>
    <w:rPr>
      <w:color w:val="000000"/>
    </w:rPr>
  </w:style>
  <w:style w:type="paragraph" w:styleId="a4">
    <w:name w:val="List Paragraph"/>
    <w:basedOn w:val="a"/>
    <w:uiPriority w:val="34"/>
    <w:qFormat/>
    <w:rsid w:val="00151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0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3293</Words>
  <Characters>18775</Characters>
  <Application>Microsoft Office Word</Application>
  <DocSecurity>0</DocSecurity>
  <Lines>156</Lines>
  <Paragraphs>44</Paragraphs>
  <ScaleCrop>false</ScaleCrop>
  <Company>SPecialiST RePack</Company>
  <LinksUpToDate>false</LinksUpToDate>
  <CharactersWithSpaces>22024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2021-07-21T12:15:00Z</dcterms:created>
  <dcterms:modified xsi:type="dcterms:W3CDTF">2021-07-21T12:17:00Z</dcterms:modified>
</cp:coreProperties>
</file>